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5B66D">
      <w:pPr>
        <w:spacing w:before="380" w:after="140" w:line="288" w:lineRule="auto"/>
        <w:ind w:left="0"/>
        <w:jc w:val="center"/>
        <w:outlineLvl w:val="0"/>
        <w:rPr>
          <w:rFonts w:hint="eastAsia" w:eastAsia="等线"/>
          <w:lang w:eastAsia="zh-CN"/>
        </w:rPr>
      </w:pPr>
      <w:bookmarkStart w:id="0" w:name="heading_8"/>
      <w:r>
        <w:rPr>
          <w:rFonts w:hint="eastAsia" w:ascii="Arial" w:hAnsi="Arial" w:eastAsia="等线" w:cs="Arial"/>
          <w:b/>
          <w:sz w:val="36"/>
          <w:lang w:val="en-US" w:eastAsia="zh-CN"/>
        </w:rPr>
        <w:t>豫北医学院平原校区二手应急发电机购置项目</w:t>
      </w:r>
      <w:r>
        <w:rPr>
          <w:rFonts w:ascii="Arial" w:hAnsi="Arial" w:eastAsia="等线" w:cs="Arial"/>
          <w:b/>
          <w:sz w:val="36"/>
        </w:rPr>
        <w:t>报价</w:t>
      </w:r>
      <w:bookmarkEnd w:id="0"/>
      <w:r>
        <w:rPr>
          <w:rFonts w:hint="eastAsia" w:ascii="Arial" w:hAnsi="Arial" w:eastAsia="等线" w:cs="Arial"/>
          <w:b/>
          <w:sz w:val="36"/>
          <w:lang w:val="en-US" w:eastAsia="zh-CN"/>
        </w:rPr>
        <w:t>单</w:t>
      </w:r>
    </w:p>
    <w:tbl>
      <w:tblPr>
        <w:tblStyle w:val="2"/>
        <w:tblW w:w="144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86"/>
        <w:gridCol w:w="1837"/>
        <w:gridCol w:w="4774"/>
        <w:gridCol w:w="688"/>
        <w:gridCol w:w="688"/>
        <w:gridCol w:w="1263"/>
        <w:gridCol w:w="1195"/>
        <w:gridCol w:w="2885"/>
      </w:tblGrid>
      <w:tr w14:paraId="6A8AA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1" w:hRule="atLeast"/>
        </w:trPr>
        <w:tc>
          <w:tcPr>
            <w:tcW w:w="10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5CC9C9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序号</w:t>
            </w:r>
          </w:p>
        </w:tc>
        <w:tc>
          <w:tcPr>
            <w:tcW w:w="18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0E415F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项目名称</w:t>
            </w:r>
          </w:p>
        </w:tc>
        <w:tc>
          <w:tcPr>
            <w:tcW w:w="47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382DBD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规格参数及配置说明</w:t>
            </w:r>
          </w:p>
        </w:tc>
        <w:tc>
          <w:tcPr>
            <w:tcW w:w="6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C09170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单位</w:t>
            </w:r>
          </w:p>
        </w:tc>
        <w:tc>
          <w:tcPr>
            <w:tcW w:w="6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F07E30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数量</w:t>
            </w:r>
          </w:p>
        </w:tc>
        <w:tc>
          <w:tcPr>
            <w:tcW w:w="12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7E3EA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单价（元）</w:t>
            </w:r>
          </w:p>
        </w:tc>
        <w:tc>
          <w:tcPr>
            <w:tcW w:w="11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40B672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合价（元）</w:t>
            </w:r>
          </w:p>
        </w:tc>
        <w:tc>
          <w:tcPr>
            <w:tcW w:w="28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4C544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备注</w:t>
            </w:r>
          </w:p>
        </w:tc>
      </w:tr>
      <w:tr w14:paraId="485D0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4" w:hRule="atLeast"/>
        </w:trPr>
        <w:tc>
          <w:tcPr>
            <w:tcW w:w="10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BDE6B5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</w:t>
            </w:r>
          </w:p>
        </w:tc>
        <w:tc>
          <w:tcPr>
            <w:tcW w:w="18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DC28BB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500kW玉柴二手柴油发电机组</w:t>
            </w:r>
          </w:p>
        </w:tc>
        <w:tc>
          <w:tcPr>
            <w:tcW w:w="47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2282DF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发动机型号：</w:t>
            </w:r>
            <w:r>
              <w:rPr>
                <w:rFonts w:hint="eastAsia" w:ascii="仿宋" w:hAnsi="仿宋" w:eastAsia="仿宋" w:cs="仿宋"/>
                <w:sz w:val="22"/>
              </w:rPr>
              <w:t>YC6TD780-D31玉柴原厂核心发动机+发电机，近3年内设备，无大修无故障，水冷四冲程、纯铜无刷、智能液晶控制、多重安全保护，含全套配套配件</w:t>
            </w:r>
          </w:p>
        </w:tc>
        <w:tc>
          <w:tcPr>
            <w:tcW w:w="6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A00FB5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台</w:t>
            </w:r>
          </w:p>
        </w:tc>
        <w:tc>
          <w:tcPr>
            <w:tcW w:w="6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8E6C76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</w:t>
            </w:r>
          </w:p>
        </w:tc>
        <w:tc>
          <w:tcPr>
            <w:tcW w:w="12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2CAFB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723A1C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8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47B3A4">
            <w:pPr>
              <w:spacing w:before="120" w:after="120" w:line="288" w:lineRule="auto"/>
              <w:ind w:left="0"/>
              <w:jc w:val="center"/>
              <w:rPr>
                <w:rFonts w:hint="default" w:ascii="仿宋" w:hAnsi="仿宋" w:eastAsia="仿宋" w:cs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含运输、安装、调试</w:t>
            </w:r>
            <w:r>
              <w:rPr>
                <w:rFonts w:hint="eastAsia" w:ascii="仿宋" w:hAnsi="仿宋" w:eastAsia="仿宋" w:cs="仿宋"/>
                <w:sz w:val="2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质保两年，提供终身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技术支持</w:t>
            </w:r>
          </w:p>
        </w:tc>
      </w:tr>
      <w:tr w14:paraId="0BF7F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66" w:hRule="atLeast"/>
        </w:trPr>
        <w:tc>
          <w:tcPr>
            <w:tcW w:w="10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B40CB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2</w:t>
            </w:r>
          </w:p>
        </w:tc>
        <w:tc>
          <w:tcPr>
            <w:tcW w:w="18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DEA230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300kW玉柴二手柴油发电机组</w:t>
            </w:r>
          </w:p>
        </w:tc>
        <w:tc>
          <w:tcPr>
            <w:tcW w:w="47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55B34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发动机型号：</w:t>
            </w:r>
            <w:r>
              <w:rPr>
                <w:rFonts w:hint="eastAsia" w:ascii="仿宋" w:hAnsi="仿宋" w:eastAsia="仿宋" w:cs="仿宋"/>
                <w:sz w:val="22"/>
              </w:rPr>
              <w:t>YC6MK420-D20玉柴原厂核心发动机+发电机，近3年内设备，无大修无故障，水冷四冲程、纯铜无刷、智能液晶控制、多重安全保护，含全套配套配件</w:t>
            </w:r>
          </w:p>
        </w:tc>
        <w:tc>
          <w:tcPr>
            <w:tcW w:w="6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2C9353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台</w:t>
            </w:r>
          </w:p>
        </w:tc>
        <w:tc>
          <w:tcPr>
            <w:tcW w:w="6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F6B23D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</w:t>
            </w:r>
          </w:p>
        </w:tc>
        <w:tc>
          <w:tcPr>
            <w:tcW w:w="12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40527B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90CDEF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8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1728F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含运输、安装、调试</w:t>
            </w:r>
            <w:r>
              <w:rPr>
                <w:rFonts w:hint="eastAsia" w:ascii="仿宋" w:hAnsi="仿宋" w:eastAsia="仿宋" w:cs="仿宋"/>
                <w:sz w:val="2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质保两年，提供终身技术支持</w:t>
            </w:r>
          </w:p>
        </w:tc>
      </w:tr>
      <w:tr w14:paraId="347A9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73" w:hRule="atLeast"/>
        </w:trPr>
        <w:tc>
          <w:tcPr>
            <w:tcW w:w="108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BCC3E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3</w:t>
            </w:r>
          </w:p>
        </w:tc>
        <w:tc>
          <w:tcPr>
            <w:tcW w:w="18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DF5223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防腐木机房建设</w:t>
            </w:r>
          </w:p>
        </w:tc>
        <w:tc>
          <w:tcPr>
            <w:tcW w:w="47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2B6CE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新增</w:t>
            </w:r>
            <w:r>
              <w:rPr>
                <w:rFonts w:hint="eastAsia" w:ascii="仿宋" w:hAnsi="仿宋" w:eastAsia="仿宋" w:cs="仿宋"/>
                <w:sz w:val="22"/>
              </w:rPr>
              <w:t>建筑面积20㎡，户型规整，1.5cm厚樟子松烘干防腐实木搭建，预留通风、检修通道，含全套搭建、防水、通风施工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及150厚C30混凝土垫层地面硬化</w:t>
            </w:r>
          </w:p>
        </w:tc>
        <w:tc>
          <w:tcPr>
            <w:tcW w:w="6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540592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㎡</w:t>
            </w:r>
          </w:p>
        </w:tc>
        <w:tc>
          <w:tcPr>
            <w:tcW w:w="6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F2131D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20</w:t>
            </w:r>
          </w:p>
        </w:tc>
        <w:tc>
          <w:tcPr>
            <w:tcW w:w="12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04E455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EE57AB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8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BB9441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包工包料包验收</w:t>
            </w:r>
            <w:r>
              <w:rPr>
                <w:rFonts w:hint="eastAsia" w:ascii="仿宋" w:hAnsi="仿宋" w:eastAsia="仿宋" w:cs="仿宋"/>
                <w:sz w:val="2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含原发电机房顶拆除，设备移至学校指定位置，并安装设备恢复房顶。质保两年，提供终身技术支持</w:t>
            </w:r>
          </w:p>
        </w:tc>
      </w:tr>
      <w:tr w14:paraId="0D0A6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1" w:hRule="atLeast"/>
        </w:trPr>
        <w:tc>
          <w:tcPr>
            <w:tcW w:w="10336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418C26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项目总报价：</w:t>
            </w:r>
          </w:p>
        </w:tc>
        <w:tc>
          <w:tcPr>
            <w:tcW w:w="119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A2A6B9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288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6446D4">
            <w:pPr>
              <w:spacing w:before="120" w:after="120" w:line="288" w:lineRule="auto"/>
              <w:ind w:left="0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</w:p>
        </w:tc>
      </w:tr>
    </w:tbl>
    <w:p w14:paraId="0E868D9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报价说明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sz w:val="20"/>
          <w:szCs w:val="20"/>
        </w:rPr>
        <w:t>1、本报价为项目全包固定总价，包含设备采购、运输、装卸、安装、调试、机房建设、辅材、人工、检测、现场清理、售后质保等所有费用，甲方无需额外支付其他费用；2、所有设备及施工标准严格遵照本招标技术文件要求；3、报价一经填报，即为最终投标报价，无隐形费用。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61CB0"/>
    <w:rsid w:val="07921036"/>
    <w:rsid w:val="119B17ED"/>
    <w:rsid w:val="157D50D3"/>
    <w:rsid w:val="168E50BE"/>
    <w:rsid w:val="19A473C3"/>
    <w:rsid w:val="1AB570BD"/>
    <w:rsid w:val="1D330BB5"/>
    <w:rsid w:val="1EF4353D"/>
    <w:rsid w:val="1F073C5F"/>
    <w:rsid w:val="20250841"/>
    <w:rsid w:val="223905D4"/>
    <w:rsid w:val="26804680"/>
    <w:rsid w:val="31EA698A"/>
    <w:rsid w:val="32E97134"/>
    <w:rsid w:val="356D1DDE"/>
    <w:rsid w:val="38B4055C"/>
    <w:rsid w:val="39717510"/>
    <w:rsid w:val="39EB7203"/>
    <w:rsid w:val="418C2076"/>
    <w:rsid w:val="41A82C28"/>
    <w:rsid w:val="42E87780"/>
    <w:rsid w:val="47095F17"/>
    <w:rsid w:val="4732546E"/>
    <w:rsid w:val="49090450"/>
    <w:rsid w:val="4E6974F8"/>
    <w:rsid w:val="541A1764"/>
    <w:rsid w:val="54883D71"/>
    <w:rsid w:val="569A6B8C"/>
    <w:rsid w:val="5B3550D5"/>
    <w:rsid w:val="5E261CB0"/>
    <w:rsid w:val="6BB40298"/>
    <w:rsid w:val="6C427652"/>
    <w:rsid w:val="72145C76"/>
    <w:rsid w:val="72D70FF1"/>
    <w:rsid w:val="74B44E65"/>
    <w:rsid w:val="74BF2979"/>
    <w:rsid w:val="7778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520</Words>
  <Characters>560</Characters>
  <Lines>0</Lines>
  <Paragraphs>0</Paragraphs>
  <TotalTime>0</TotalTime>
  <ScaleCrop>false</ScaleCrop>
  <LinksUpToDate>false</LinksUpToDate>
  <CharactersWithSpaces>560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2026-07-14T14:27:00Z</dcterms:created>
  <dc:creator>海阔天空</dc:creator>
  <cp:lastModifiedBy>上索</cp:lastModifiedBy>
  <cp:lastPrinted>2026-07-15T08:14:00Z</cp:lastPrinted>
  <dcterms:modified xsi:type="dcterms:W3CDTF">2026-08-11T10:02:06Z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6D10CE2645084C0A932CC75F4E7DDDB8_11</vt:lpwstr>
  </property>
  <property fmtid="{D5CDD505-2E9C-101B-9397-08002B2CF9AE}" pid="4" name="KSOTemplateDocerSaveRecord">
    <vt:lpwstr>eyJoZGlkIjoiYzJmNmQ2ODdhNjU0ZjVkOGRhMWZhMmIzNjljYTc4NDciLCJ1c2VySWQiOiIyNjgxMDUxMTgifQ==</vt:lpwstr>
  </property>
</Properties>
</file>